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77" w:rsidRPr="00EB2B77" w:rsidRDefault="00545F18">
      <w:pPr>
        <w:rPr>
          <w:rFonts w:ascii="AbcCursiveDottedLined" w:hAnsi="AbcCursiveDottedLined"/>
        </w:rPr>
      </w:pPr>
      <w:r>
        <w:tab/>
      </w:r>
      <w:r>
        <w:tab/>
      </w:r>
      <w:r w:rsidRPr="00DD09DE">
        <w:rPr>
          <w:rFonts w:ascii="AbcAlegria" w:hAnsi="AbcAlegria"/>
          <w:b/>
          <w:sz w:val="32"/>
        </w:rPr>
        <w:t>Third Grade</w:t>
      </w:r>
      <w:r w:rsidRPr="00DD09DE">
        <w:rPr>
          <w:b/>
        </w:rPr>
        <w:tab/>
      </w:r>
      <w:r>
        <w:tab/>
      </w:r>
      <w:r w:rsidR="00EB2B77">
        <w:t xml:space="preserve">Name </w:t>
      </w:r>
      <w:r w:rsidR="00EB2B77" w:rsidRPr="00EB2B77">
        <w:rPr>
          <w:rFonts w:ascii="AbcCursiveDottedLined" w:hAnsi="AbcCursiveDottedLined"/>
          <w:sz w:val="28"/>
        </w:rPr>
        <w:t>_____________________________</w:t>
      </w:r>
    </w:p>
    <w:p w:rsidR="00DD09DE" w:rsidRDefault="00545F18">
      <w:r>
        <w:tab/>
      </w:r>
      <w:r w:rsidR="00DD09DE" w:rsidRPr="00EB2B77">
        <w:rPr>
          <w:noProof/>
        </w:rPr>
        <w:drawing>
          <wp:inline distT="0" distB="0" distL="0" distR="0" wp14:anchorId="7CA31DA8" wp14:editId="18B5A9B9">
            <wp:extent cx="1413400" cy="783951"/>
            <wp:effectExtent l="0" t="0" r="0" b="0"/>
            <wp:docPr id="1" name="Picture 1" descr="C:\Users\TMatthews\Downloads\IlEAR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atthews\Downloads\IlEARN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864" cy="81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CF6979" w:rsidRPr="00CF6979">
        <w:rPr>
          <w:rFonts w:ascii="AbcBulletin" w:hAnsi="AbcBulletin"/>
          <w:sz w:val="36"/>
          <w:szCs w:val="40"/>
        </w:rPr>
        <w:t>Fourth</w:t>
      </w:r>
      <w:r w:rsidR="00DD09DE" w:rsidRPr="00CF6979">
        <w:rPr>
          <w:rFonts w:ascii="AbcBulletin" w:hAnsi="AbcBulletin"/>
          <w:sz w:val="36"/>
          <w:szCs w:val="40"/>
        </w:rPr>
        <w:t xml:space="preserve"> Grade</w:t>
      </w:r>
      <w:r w:rsidR="00CF6979">
        <w:rPr>
          <w:rFonts w:ascii="AbcBulletin" w:hAnsi="AbcBulletin"/>
          <w:sz w:val="36"/>
          <w:szCs w:val="40"/>
        </w:rPr>
        <w:t xml:space="preserve"> </w:t>
      </w:r>
      <w:proofErr w:type="gramStart"/>
      <w:r w:rsidR="00DD09DE" w:rsidRPr="00CF6979">
        <w:rPr>
          <w:sz w:val="20"/>
        </w:rPr>
        <w:t xml:space="preserve">Name  </w:t>
      </w:r>
      <w:r w:rsidR="00D3739F">
        <w:rPr>
          <w:rFonts w:ascii="AbcCursiveDottedLined" w:hAnsi="AbcCursiveDottedLined"/>
          <w:sz w:val="28"/>
        </w:rPr>
        <w:t>_</w:t>
      </w:r>
      <w:proofErr w:type="gramEnd"/>
      <w:r w:rsidR="00D3739F">
        <w:rPr>
          <w:rFonts w:ascii="AbcCursiveDottedLined" w:hAnsi="AbcCursiveDottedLined"/>
          <w:sz w:val="28"/>
        </w:rPr>
        <w:t>______________________</w:t>
      </w:r>
    </w:p>
    <w:p w:rsidR="00EB2B77" w:rsidRDefault="00DD09DE">
      <w:pPr>
        <w:rPr>
          <w:rFonts w:ascii="AbcCursiveDottedLined" w:hAnsi="AbcCursiveDottedLined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45F18">
        <w:tab/>
      </w:r>
      <w:r w:rsidR="00545F18">
        <w:tab/>
      </w:r>
      <w:r w:rsidR="00545F18">
        <w:tab/>
      </w:r>
      <w:r w:rsidR="00EB2B77">
        <w:t xml:space="preserve">Date   </w:t>
      </w:r>
      <w:r w:rsidR="00D3739F">
        <w:rPr>
          <w:rFonts w:ascii="AbcCursiveDottedLined" w:hAnsi="AbcCursiveDottedLined"/>
          <w:sz w:val="28"/>
        </w:rPr>
        <w:t>_______________________</w:t>
      </w:r>
      <w:bookmarkStart w:id="0" w:name="_GoBack"/>
      <w:bookmarkEnd w:id="0"/>
    </w:p>
    <w:tbl>
      <w:tblPr>
        <w:tblStyle w:val="TableGrid"/>
        <w:tblW w:w="9788" w:type="dxa"/>
        <w:tblInd w:w="489" w:type="dxa"/>
        <w:tblLook w:val="04A0" w:firstRow="1" w:lastRow="0" w:firstColumn="1" w:lastColumn="0" w:noHBand="0" w:noVBand="1"/>
      </w:tblPr>
      <w:tblGrid>
        <w:gridCol w:w="3262"/>
        <w:gridCol w:w="3263"/>
        <w:gridCol w:w="3263"/>
      </w:tblGrid>
      <w:tr w:rsidR="00DD09DE" w:rsidRPr="00DD09DE" w:rsidTr="00DD09DE">
        <w:trPr>
          <w:trHeight w:val="3034"/>
        </w:trPr>
        <w:tc>
          <w:tcPr>
            <w:tcW w:w="3262" w:type="dxa"/>
          </w:tcPr>
          <w:p w:rsidR="00DD09DE" w:rsidRPr="00B93313" w:rsidRDefault="00DD09DE" w:rsidP="00DD09DE">
            <w:pPr>
              <w:rPr>
                <w:rFonts w:ascii="AbcPrint" w:hAnsi="AbcPrint"/>
                <w:sz w:val="20"/>
                <w:szCs w:val="24"/>
              </w:rPr>
            </w:pPr>
            <w:r w:rsidRPr="00B93313">
              <w:rPr>
                <w:rFonts w:ascii="AbcPrint" w:hAnsi="AbcPrint"/>
                <w:b/>
                <w:sz w:val="20"/>
                <w:szCs w:val="24"/>
              </w:rPr>
              <w:t>Reading:</w:t>
            </w:r>
            <w:r w:rsidRPr="00B93313">
              <w:rPr>
                <w:rFonts w:ascii="AbcPrint" w:hAnsi="AbcPrint"/>
                <w:sz w:val="20"/>
                <w:szCs w:val="24"/>
              </w:rPr>
              <w:t xml:space="preserve"> Choose a story from your reading text book, an article from Scope, a newspaper article, or a book you are reading.  Then, create a story board of the story/article.  The guidelines for the story board can be found on my teacher website OR you have a paper copy that should be found in the back of your agenda.</w:t>
            </w:r>
          </w:p>
        </w:tc>
        <w:tc>
          <w:tcPr>
            <w:tcW w:w="3263" w:type="dxa"/>
          </w:tcPr>
          <w:p w:rsidR="00DD09DE" w:rsidRPr="00B93313" w:rsidRDefault="00DD09DE">
            <w:pPr>
              <w:rPr>
                <w:rFonts w:ascii="AbcPrint" w:hAnsi="AbcPrint"/>
                <w:sz w:val="20"/>
                <w:szCs w:val="24"/>
              </w:rPr>
            </w:pPr>
            <w:r w:rsidRPr="00B93313">
              <w:rPr>
                <w:rFonts w:ascii="AbcPrint" w:hAnsi="AbcPrint"/>
                <w:b/>
                <w:sz w:val="20"/>
                <w:szCs w:val="24"/>
              </w:rPr>
              <w:t>Physical Education:</w:t>
            </w:r>
            <w:r w:rsidRPr="00B93313">
              <w:rPr>
                <w:rFonts w:ascii="AbcPrint" w:hAnsi="AbcPrint"/>
                <w:sz w:val="20"/>
                <w:szCs w:val="24"/>
              </w:rPr>
              <w:t xml:space="preserve">  Make sure that you complete 30 minutes of aerobic exercise.  Aerobic exercise gets your heartrate up.  Examples might include: jogging, walking at a quick pace, sledding (as long as you are walking back up hill), </w:t>
            </w:r>
            <w:r w:rsidR="00B93313" w:rsidRPr="00B93313">
              <w:rPr>
                <w:rFonts w:ascii="AbcPrint" w:hAnsi="AbcPrint"/>
                <w:sz w:val="20"/>
                <w:szCs w:val="24"/>
              </w:rPr>
              <w:t>riding your bicycle, playing tag in the yard, building a snowman, etc.  Log your activity and time in your PE log that is stapled in the back of your agenda.</w:t>
            </w:r>
          </w:p>
        </w:tc>
        <w:tc>
          <w:tcPr>
            <w:tcW w:w="3263" w:type="dxa"/>
          </w:tcPr>
          <w:p w:rsidR="00DD09DE" w:rsidRPr="00B93313" w:rsidRDefault="00DD09DE">
            <w:pPr>
              <w:rPr>
                <w:rFonts w:ascii="AbcPrint" w:hAnsi="AbcPrint"/>
                <w:sz w:val="20"/>
                <w:szCs w:val="24"/>
              </w:rPr>
            </w:pPr>
            <w:r w:rsidRPr="00B93313">
              <w:rPr>
                <w:rFonts w:ascii="AbcPrint" w:hAnsi="AbcPrint"/>
                <w:b/>
                <w:sz w:val="20"/>
                <w:szCs w:val="24"/>
              </w:rPr>
              <w:t>English:</w:t>
            </w:r>
            <w:r w:rsidR="00B93313" w:rsidRPr="00B93313">
              <w:rPr>
                <w:rFonts w:ascii="AbcPrint" w:hAnsi="AbcPrint"/>
                <w:sz w:val="20"/>
                <w:szCs w:val="24"/>
              </w:rPr>
              <w:t xml:space="preserve">  Write 5 sentences that are your age or older.  (If you are </w:t>
            </w:r>
            <w:r w:rsidR="00CF6979">
              <w:rPr>
                <w:rFonts w:ascii="AbcPrint" w:hAnsi="AbcPrint"/>
                <w:sz w:val="20"/>
                <w:szCs w:val="24"/>
              </w:rPr>
              <w:t>10</w:t>
            </w:r>
            <w:r w:rsidR="00B93313" w:rsidRPr="00B93313">
              <w:rPr>
                <w:rFonts w:ascii="AbcPrint" w:hAnsi="AbcPrint"/>
                <w:sz w:val="20"/>
                <w:szCs w:val="24"/>
              </w:rPr>
              <w:t xml:space="preserve"> years old, your sentence has to hav</w:t>
            </w:r>
            <w:r w:rsidR="001B77D0">
              <w:rPr>
                <w:rFonts w:ascii="AbcPrint" w:hAnsi="AbcPrint"/>
                <w:sz w:val="20"/>
                <w:szCs w:val="24"/>
              </w:rPr>
              <w:t>e 10</w:t>
            </w:r>
            <w:r w:rsidR="00B93313" w:rsidRPr="00B93313">
              <w:rPr>
                <w:rFonts w:ascii="AbcPrint" w:hAnsi="AbcPrint"/>
                <w:sz w:val="20"/>
                <w:szCs w:val="24"/>
              </w:rPr>
              <w:t xml:space="preserve"> words.)  Label each word in your sentence with the correct part of speech.  </w:t>
            </w:r>
          </w:p>
          <w:p w:rsidR="00B93313" w:rsidRPr="00B93313" w:rsidRDefault="00B93313">
            <w:pPr>
              <w:rPr>
                <w:rFonts w:ascii="AbcPrint" w:hAnsi="AbcPrint"/>
                <w:sz w:val="20"/>
                <w:szCs w:val="24"/>
              </w:rPr>
            </w:pPr>
            <w:r w:rsidRPr="00B93313">
              <w:rPr>
                <w:rFonts w:ascii="AbcPrint" w:hAnsi="AbcPrint"/>
                <w:sz w:val="20"/>
                <w:szCs w:val="24"/>
              </w:rPr>
              <w:t>N=noun</w:t>
            </w:r>
          </w:p>
          <w:p w:rsidR="00B93313" w:rsidRPr="00B93313" w:rsidRDefault="00B93313">
            <w:pPr>
              <w:rPr>
                <w:rFonts w:ascii="AbcPrint" w:hAnsi="AbcPrint"/>
                <w:sz w:val="20"/>
                <w:szCs w:val="24"/>
              </w:rPr>
            </w:pPr>
            <w:r w:rsidRPr="00B93313">
              <w:rPr>
                <w:rFonts w:ascii="AbcPrint" w:hAnsi="AbcPrint"/>
                <w:sz w:val="20"/>
                <w:szCs w:val="24"/>
              </w:rPr>
              <w:t>V=verb</w:t>
            </w:r>
          </w:p>
          <w:p w:rsidR="00B93313" w:rsidRPr="00B93313" w:rsidRDefault="00B93313">
            <w:pPr>
              <w:rPr>
                <w:rFonts w:ascii="AbcPrint" w:hAnsi="AbcPrint"/>
                <w:sz w:val="20"/>
                <w:szCs w:val="24"/>
              </w:rPr>
            </w:pPr>
            <w:r w:rsidRPr="00B93313">
              <w:rPr>
                <w:rFonts w:ascii="AbcPrint" w:hAnsi="AbcPrint"/>
                <w:sz w:val="20"/>
                <w:szCs w:val="24"/>
              </w:rPr>
              <w:t>HV=helping verb</w:t>
            </w:r>
          </w:p>
          <w:p w:rsidR="00B93313" w:rsidRPr="00B93313" w:rsidRDefault="00B93313">
            <w:pPr>
              <w:rPr>
                <w:rFonts w:ascii="AbcPrint" w:hAnsi="AbcPrint"/>
                <w:sz w:val="20"/>
                <w:szCs w:val="24"/>
              </w:rPr>
            </w:pPr>
            <w:proofErr w:type="spellStart"/>
            <w:r w:rsidRPr="00B93313">
              <w:rPr>
                <w:rFonts w:ascii="AbcPrint" w:hAnsi="AbcPrint"/>
                <w:sz w:val="20"/>
                <w:szCs w:val="24"/>
              </w:rPr>
              <w:t>Adj</w:t>
            </w:r>
            <w:proofErr w:type="spellEnd"/>
            <w:r w:rsidRPr="00B93313">
              <w:rPr>
                <w:rFonts w:ascii="AbcPrint" w:hAnsi="AbcPrint"/>
                <w:sz w:val="20"/>
                <w:szCs w:val="24"/>
              </w:rPr>
              <w:t>=adjective</w:t>
            </w:r>
          </w:p>
          <w:p w:rsidR="00B93313" w:rsidRPr="00B93313" w:rsidRDefault="00B93313">
            <w:pPr>
              <w:rPr>
                <w:rFonts w:ascii="AbcPrint" w:hAnsi="AbcPrint"/>
                <w:sz w:val="20"/>
                <w:szCs w:val="24"/>
              </w:rPr>
            </w:pPr>
            <w:proofErr w:type="spellStart"/>
            <w:r w:rsidRPr="00B93313">
              <w:rPr>
                <w:rFonts w:ascii="AbcPrint" w:hAnsi="AbcPrint"/>
                <w:sz w:val="20"/>
                <w:szCs w:val="24"/>
              </w:rPr>
              <w:t>Adv</w:t>
            </w:r>
            <w:proofErr w:type="spellEnd"/>
            <w:r w:rsidRPr="00B93313">
              <w:rPr>
                <w:rFonts w:ascii="AbcPrint" w:hAnsi="AbcPrint"/>
                <w:sz w:val="20"/>
                <w:szCs w:val="24"/>
              </w:rPr>
              <w:t>=adverb</w:t>
            </w:r>
          </w:p>
          <w:p w:rsidR="00B93313" w:rsidRPr="00B93313" w:rsidRDefault="00B93313">
            <w:pPr>
              <w:rPr>
                <w:rFonts w:ascii="AbcPrint" w:hAnsi="AbcPrint"/>
                <w:sz w:val="20"/>
                <w:szCs w:val="24"/>
              </w:rPr>
            </w:pPr>
            <w:r w:rsidRPr="00B93313">
              <w:rPr>
                <w:rFonts w:ascii="AbcPrint" w:hAnsi="AbcPrint"/>
                <w:sz w:val="20"/>
                <w:szCs w:val="24"/>
              </w:rPr>
              <w:t>I=interjection</w:t>
            </w:r>
          </w:p>
          <w:p w:rsidR="00B93313" w:rsidRPr="00B93313" w:rsidRDefault="00B93313">
            <w:pPr>
              <w:rPr>
                <w:rFonts w:ascii="AbcPrint" w:hAnsi="AbcPrint"/>
                <w:sz w:val="20"/>
                <w:szCs w:val="24"/>
              </w:rPr>
            </w:pPr>
            <w:r w:rsidRPr="00B93313">
              <w:rPr>
                <w:rFonts w:ascii="AbcPrint" w:hAnsi="AbcPrint"/>
                <w:sz w:val="20"/>
                <w:szCs w:val="24"/>
              </w:rPr>
              <w:t>C=conjunction</w:t>
            </w:r>
          </w:p>
          <w:p w:rsidR="00B93313" w:rsidRPr="00B93313" w:rsidRDefault="00B93313">
            <w:pPr>
              <w:rPr>
                <w:rFonts w:ascii="AbcPrint" w:hAnsi="AbcPrint"/>
                <w:sz w:val="20"/>
                <w:szCs w:val="24"/>
              </w:rPr>
            </w:pPr>
            <w:r w:rsidRPr="00B93313">
              <w:rPr>
                <w:rFonts w:ascii="AbcPrint" w:hAnsi="AbcPrint"/>
                <w:sz w:val="20"/>
                <w:szCs w:val="24"/>
              </w:rPr>
              <w:t>P=preposition (must be followed by an object of the preposition)</w:t>
            </w:r>
          </w:p>
          <w:p w:rsidR="00B93313" w:rsidRPr="00B93313" w:rsidRDefault="00B93313">
            <w:pPr>
              <w:rPr>
                <w:rFonts w:ascii="AbcPrint" w:hAnsi="AbcPrint"/>
                <w:sz w:val="20"/>
                <w:szCs w:val="24"/>
              </w:rPr>
            </w:pPr>
            <w:r w:rsidRPr="00B93313">
              <w:rPr>
                <w:rFonts w:ascii="AbcPrint" w:hAnsi="AbcPrint"/>
                <w:sz w:val="20"/>
                <w:szCs w:val="24"/>
              </w:rPr>
              <w:t>Pro=Label for all of your pronouns</w:t>
            </w:r>
          </w:p>
        </w:tc>
      </w:tr>
      <w:tr w:rsidR="00DD09DE" w:rsidRPr="00DD09DE" w:rsidTr="00B93313">
        <w:trPr>
          <w:trHeight w:val="2366"/>
        </w:trPr>
        <w:tc>
          <w:tcPr>
            <w:tcW w:w="3262" w:type="dxa"/>
          </w:tcPr>
          <w:p w:rsidR="00DD09DE" w:rsidRPr="005C4335" w:rsidRDefault="00DD09DE" w:rsidP="00A65F34">
            <w:pPr>
              <w:rPr>
                <w:rFonts w:ascii="AbcPrint" w:hAnsi="AbcPrint"/>
                <w:sz w:val="20"/>
                <w:szCs w:val="24"/>
              </w:rPr>
            </w:pPr>
            <w:r w:rsidRPr="005C4335">
              <w:rPr>
                <w:rFonts w:ascii="AbcPrint" w:hAnsi="AbcPrint"/>
                <w:b/>
                <w:sz w:val="20"/>
                <w:szCs w:val="24"/>
              </w:rPr>
              <w:t>Math:</w:t>
            </w:r>
            <w:r w:rsidR="00A65F34" w:rsidRPr="005C4335">
              <w:rPr>
                <w:rFonts w:ascii="AbcPrint" w:hAnsi="AbcPrint"/>
                <w:b/>
                <w:sz w:val="20"/>
                <w:szCs w:val="24"/>
              </w:rPr>
              <w:t xml:space="preserve">  </w:t>
            </w:r>
            <w:r w:rsidR="00A65F34" w:rsidRPr="005C4335">
              <w:rPr>
                <w:rFonts w:ascii="AbcPrint" w:hAnsi="AbcPrint"/>
                <w:sz w:val="20"/>
                <w:szCs w:val="24"/>
              </w:rPr>
              <w:t xml:space="preserve">Complete the practice sheets in your math packet OR login to Compass Learning to complete the lesson titled </w:t>
            </w:r>
            <w:proofErr w:type="spellStart"/>
            <w:r w:rsidR="00A65F34" w:rsidRPr="005C4335">
              <w:rPr>
                <w:rFonts w:ascii="AbcPrint" w:hAnsi="AbcPrint"/>
                <w:sz w:val="20"/>
                <w:szCs w:val="24"/>
              </w:rPr>
              <w:t>ilearn@home</w:t>
            </w:r>
            <w:proofErr w:type="spellEnd"/>
            <w:r w:rsidR="00A65F34" w:rsidRPr="005C4335">
              <w:rPr>
                <w:rFonts w:ascii="AbcPrint" w:hAnsi="AbcPrint"/>
                <w:sz w:val="20"/>
                <w:szCs w:val="24"/>
              </w:rPr>
              <w:t>.  You will find the lesson when you login to Compass Learning and go to Math.</w:t>
            </w:r>
          </w:p>
        </w:tc>
        <w:tc>
          <w:tcPr>
            <w:tcW w:w="3263" w:type="dxa"/>
          </w:tcPr>
          <w:p w:rsidR="00DD09DE" w:rsidRDefault="00DD09DE" w:rsidP="005C4335">
            <w:pPr>
              <w:rPr>
                <w:rFonts w:ascii="AbcPrint" w:hAnsi="AbcPrint"/>
                <w:sz w:val="20"/>
                <w:szCs w:val="24"/>
              </w:rPr>
            </w:pPr>
            <w:r w:rsidRPr="005C4335">
              <w:rPr>
                <w:rFonts w:ascii="AbcPrint" w:hAnsi="AbcPrint"/>
                <w:b/>
                <w:sz w:val="20"/>
                <w:szCs w:val="24"/>
              </w:rPr>
              <w:t>Health:</w:t>
            </w:r>
            <w:r w:rsidR="00A65F34" w:rsidRPr="005C4335">
              <w:rPr>
                <w:rFonts w:ascii="AbcPrint" w:hAnsi="AbcPrint"/>
                <w:b/>
                <w:sz w:val="20"/>
                <w:szCs w:val="24"/>
              </w:rPr>
              <w:t xml:space="preserve"> </w:t>
            </w:r>
            <w:r w:rsidR="005C4335">
              <w:rPr>
                <w:rFonts w:ascii="AbcPrint" w:hAnsi="AbcPrint"/>
                <w:sz w:val="20"/>
                <w:szCs w:val="24"/>
              </w:rPr>
              <w:t>Research ways to keep your heart healthy.  To begin, try a google search using this question, “How do I keep my heart healthy?”</w:t>
            </w:r>
          </w:p>
          <w:p w:rsidR="005C4335" w:rsidRPr="005C4335" w:rsidRDefault="005C4335" w:rsidP="005C4335">
            <w:pPr>
              <w:rPr>
                <w:rFonts w:ascii="AbcPrint" w:hAnsi="AbcPrint"/>
                <w:b/>
                <w:sz w:val="20"/>
                <w:szCs w:val="24"/>
              </w:rPr>
            </w:pPr>
            <w:r>
              <w:rPr>
                <w:rFonts w:ascii="AbcPrint" w:hAnsi="AbcPrint"/>
                <w:sz w:val="20"/>
                <w:szCs w:val="24"/>
              </w:rPr>
              <w:t xml:space="preserve">Organize your research so you can share your knowledge on our class Blogging Post.  OR you may write your blogs on the paper version in your </w:t>
            </w:r>
            <w:proofErr w:type="spellStart"/>
            <w:r>
              <w:rPr>
                <w:rFonts w:ascii="AbcPrint" w:hAnsi="AbcPrint"/>
                <w:sz w:val="20"/>
                <w:szCs w:val="24"/>
              </w:rPr>
              <w:t>ilearn@home</w:t>
            </w:r>
            <w:proofErr w:type="spellEnd"/>
            <w:r>
              <w:rPr>
                <w:rFonts w:ascii="AbcPrint" w:hAnsi="AbcPrint"/>
                <w:sz w:val="20"/>
                <w:szCs w:val="24"/>
              </w:rPr>
              <w:t xml:space="preserve"> packet.</w:t>
            </w:r>
          </w:p>
        </w:tc>
        <w:tc>
          <w:tcPr>
            <w:tcW w:w="3263" w:type="dxa"/>
          </w:tcPr>
          <w:p w:rsidR="00DD09DE" w:rsidRPr="005C4335" w:rsidRDefault="00DD09DE" w:rsidP="005C4335">
            <w:pPr>
              <w:rPr>
                <w:rFonts w:ascii="AbcPrint" w:hAnsi="AbcPrint"/>
                <w:sz w:val="20"/>
                <w:szCs w:val="24"/>
              </w:rPr>
            </w:pPr>
            <w:r w:rsidRPr="005C4335">
              <w:rPr>
                <w:rFonts w:ascii="AbcPrint" w:hAnsi="AbcPrint"/>
                <w:b/>
                <w:sz w:val="20"/>
                <w:szCs w:val="24"/>
              </w:rPr>
              <w:t>Arts &amp; Humanities:</w:t>
            </w:r>
            <w:r w:rsidR="00A65F34" w:rsidRPr="005C4335">
              <w:rPr>
                <w:rFonts w:ascii="AbcPrint" w:hAnsi="AbcPrint"/>
                <w:b/>
                <w:sz w:val="20"/>
                <w:szCs w:val="24"/>
              </w:rPr>
              <w:t xml:space="preserve">  </w:t>
            </w:r>
            <w:r w:rsidR="00A65F34" w:rsidRPr="005C4335">
              <w:rPr>
                <w:rFonts w:ascii="AbcPrint" w:hAnsi="AbcPrint"/>
                <w:sz w:val="20"/>
                <w:szCs w:val="24"/>
              </w:rPr>
              <w:t xml:space="preserve">Create a collage using any materials that you can find in your home.  Your collage </w:t>
            </w:r>
            <w:r w:rsidR="005C4335" w:rsidRPr="005C4335">
              <w:rPr>
                <w:rFonts w:ascii="AbcPrint" w:hAnsi="AbcPrint"/>
                <w:sz w:val="20"/>
                <w:szCs w:val="24"/>
              </w:rPr>
              <w:t xml:space="preserve">needs to include </w:t>
            </w:r>
            <w:r w:rsidR="005C4335" w:rsidRPr="005C4335">
              <w:rPr>
                <w:rFonts w:ascii="AbcPrint" w:hAnsi="AbcPrint"/>
                <w:b/>
                <w:sz w:val="20"/>
                <w:szCs w:val="24"/>
              </w:rPr>
              <w:t>one</w:t>
            </w:r>
            <w:r w:rsidR="005C4335" w:rsidRPr="005C4335">
              <w:rPr>
                <w:rFonts w:ascii="AbcPrint" w:hAnsi="AbcPrint"/>
                <w:sz w:val="20"/>
                <w:szCs w:val="24"/>
              </w:rPr>
              <w:t xml:space="preserve"> color group only (warm, cool, primary, secondary, or neutral), and </w:t>
            </w:r>
            <w:r w:rsidR="005C4335" w:rsidRPr="005C4335">
              <w:rPr>
                <w:rFonts w:ascii="AbcPrint" w:hAnsi="AbcPrint"/>
                <w:b/>
                <w:sz w:val="20"/>
                <w:szCs w:val="24"/>
              </w:rPr>
              <w:t>one</w:t>
            </w:r>
            <w:r w:rsidR="005C4335" w:rsidRPr="005C4335">
              <w:rPr>
                <w:rFonts w:ascii="AbcPrint" w:hAnsi="AbcPrint"/>
                <w:sz w:val="20"/>
                <w:szCs w:val="24"/>
              </w:rPr>
              <w:t xml:space="preserve"> type of shapes (geometric or organic).  Check Mrs. _______ website to see examples. </w:t>
            </w:r>
          </w:p>
        </w:tc>
      </w:tr>
      <w:tr w:rsidR="00DD09DE" w:rsidRPr="00DD09DE" w:rsidTr="00DD09DE">
        <w:trPr>
          <w:trHeight w:val="3462"/>
        </w:trPr>
        <w:tc>
          <w:tcPr>
            <w:tcW w:w="3262" w:type="dxa"/>
          </w:tcPr>
          <w:p w:rsidR="00DD09DE" w:rsidRPr="005C4335" w:rsidRDefault="00DD09DE" w:rsidP="005C4335">
            <w:pPr>
              <w:rPr>
                <w:rFonts w:ascii="AbcPrint" w:hAnsi="AbcPrint"/>
                <w:sz w:val="20"/>
                <w:szCs w:val="24"/>
              </w:rPr>
            </w:pPr>
            <w:r w:rsidRPr="005C4335">
              <w:rPr>
                <w:rFonts w:ascii="AbcPrint" w:hAnsi="AbcPrint"/>
                <w:b/>
                <w:sz w:val="20"/>
                <w:szCs w:val="24"/>
              </w:rPr>
              <w:t>Writing:</w:t>
            </w:r>
            <w:r w:rsidR="00B93313" w:rsidRPr="005C4335">
              <w:rPr>
                <w:rFonts w:ascii="AbcPrint" w:hAnsi="AbcPrint"/>
                <w:sz w:val="20"/>
                <w:szCs w:val="24"/>
              </w:rPr>
              <w:t xml:space="preserve">  </w:t>
            </w:r>
            <w:r w:rsidR="005C4335">
              <w:rPr>
                <w:rFonts w:ascii="AbcPrint" w:hAnsi="AbcPrint"/>
                <w:sz w:val="20"/>
                <w:szCs w:val="24"/>
              </w:rPr>
              <w:t xml:space="preserve">Sometimes when people stay inside for too many days in a row that become “house burnt”.  Brainstorm how a character might act if they were house burnt and what might have created the problem for the character.  Using your BME planner, plan out a narrative for a character who is “house burnt”.  </w:t>
            </w:r>
            <w:r w:rsidR="00B93313" w:rsidRPr="005C4335">
              <w:rPr>
                <w:rFonts w:ascii="AbcPrint" w:hAnsi="AbcPrint"/>
                <w:sz w:val="20"/>
                <w:szCs w:val="24"/>
              </w:rPr>
              <w:t xml:space="preserve">  </w:t>
            </w:r>
            <w:r w:rsidR="005C4335" w:rsidRPr="005C4335">
              <w:rPr>
                <w:rFonts w:ascii="AbcPrint" w:hAnsi="AbcPrint"/>
                <w:b/>
                <w:sz w:val="20"/>
                <w:szCs w:val="24"/>
              </w:rPr>
              <w:t>If</w:t>
            </w:r>
            <w:r w:rsidR="005C4335">
              <w:rPr>
                <w:rFonts w:ascii="AbcPrint" w:hAnsi="AbcPrint"/>
                <w:sz w:val="20"/>
                <w:szCs w:val="24"/>
              </w:rPr>
              <w:t xml:space="preserve"> you want to write the narrative, you may do so for 10 </w:t>
            </w:r>
            <w:r w:rsidR="005C4335" w:rsidRPr="001B77D0">
              <w:rPr>
                <w:rFonts w:ascii="AbcPrint" w:hAnsi="AbcPrint"/>
                <w:b/>
                <w:sz w:val="20"/>
                <w:szCs w:val="24"/>
              </w:rPr>
              <w:t>Bonus Points</w:t>
            </w:r>
            <w:r w:rsidR="005C4335">
              <w:rPr>
                <w:rFonts w:ascii="AbcPrint" w:hAnsi="AbcPrint"/>
                <w:sz w:val="20"/>
                <w:szCs w:val="24"/>
              </w:rPr>
              <w:t xml:space="preserve"> on your next writing assignment.</w:t>
            </w:r>
          </w:p>
        </w:tc>
        <w:tc>
          <w:tcPr>
            <w:tcW w:w="3263" w:type="dxa"/>
          </w:tcPr>
          <w:p w:rsidR="00DD09DE" w:rsidRPr="005C4335" w:rsidRDefault="00DD09DE" w:rsidP="005C4335">
            <w:pPr>
              <w:rPr>
                <w:rFonts w:ascii="AbcPrint" w:hAnsi="AbcPrint"/>
                <w:sz w:val="20"/>
                <w:szCs w:val="24"/>
              </w:rPr>
            </w:pPr>
            <w:r w:rsidRPr="005C4335">
              <w:rPr>
                <w:rFonts w:ascii="AbcPrint" w:hAnsi="AbcPrint"/>
                <w:b/>
                <w:sz w:val="20"/>
                <w:szCs w:val="24"/>
              </w:rPr>
              <w:t>Science:</w:t>
            </w:r>
            <w:r w:rsidR="00B93313" w:rsidRPr="005C4335">
              <w:rPr>
                <w:rFonts w:ascii="AbcPrint" w:hAnsi="AbcPrint"/>
                <w:sz w:val="20"/>
                <w:szCs w:val="24"/>
              </w:rPr>
              <w:t xml:space="preserve">  </w:t>
            </w:r>
            <w:r w:rsidR="005C4335" w:rsidRPr="005C4335">
              <w:rPr>
                <w:rFonts w:ascii="AbcPrint" w:hAnsi="AbcPrint"/>
                <w:sz w:val="20"/>
                <w:szCs w:val="24"/>
              </w:rPr>
              <w:t>Animals are able to adapt to cold weather.  Sketch a picture of how the animals in your area adapt to the colder weather.  Explain how they adapt by writing a complete sentence beside each picture.  Check the class website to use the online version of the form you are expected to use OR use the paper version in your packet.</w:t>
            </w:r>
          </w:p>
        </w:tc>
        <w:tc>
          <w:tcPr>
            <w:tcW w:w="3263" w:type="dxa"/>
          </w:tcPr>
          <w:p w:rsidR="00DD09DE" w:rsidRPr="005C4335" w:rsidRDefault="00DD09DE" w:rsidP="005C4335">
            <w:pPr>
              <w:rPr>
                <w:rFonts w:ascii="AbcPrint" w:hAnsi="AbcPrint"/>
                <w:sz w:val="20"/>
                <w:szCs w:val="24"/>
              </w:rPr>
            </w:pPr>
            <w:r w:rsidRPr="005C4335">
              <w:rPr>
                <w:rFonts w:ascii="AbcPrint" w:hAnsi="AbcPrint"/>
                <w:b/>
                <w:sz w:val="20"/>
                <w:szCs w:val="24"/>
              </w:rPr>
              <w:t>Social Studies:</w:t>
            </w:r>
            <w:r w:rsidR="00B93313" w:rsidRPr="005C4335">
              <w:rPr>
                <w:rFonts w:ascii="AbcPrint" w:hAnsi="AbcPrint"/>
                <w:b/>
                <w:sz w:val="20"/>
                <w:szCs w:val="24"/>
              </w:rPr>
              <w:t xml:space="preserve"> </w:t>
            </w:r>
            <w:r w:rsidR="00B93313" w:rsidRPr="005C4335">
              <w:rPr>
                <w:rFonts w:ascii="AbcPrint" w:hAnsi="AbcPrint"/>
                <w:sz w:val="20"/>
                <w:szCs w:val="24"/>
              </w:rPr>
              <w:t xml:space="preserve">Watch </w:t>
            </w:r>
            <w:r w:rsidR="005C4335" w:rsidRPr="005C4335">
              <w:rPr>
                <w:rFonts w:ascii="AbcPrint" w:hAnsi="AbcPrint"/>
                <w:sz w:val="20"/>
                <w:szCs w:val="24"/>
              </w:rPr>
              <w:t xml:space="preserve">the local news channel on your </w:t>
            </w:r>
            <w:r w:rsidR="00B93313" w:rsidRPr="005C4335">
              <w:rPr>
                <w:rFonts w:ascii="AbcPrint" w:hAnsi="AbcPrint"/>
                <w:sz w:val="20"/>
                <w:szCs w:val="24"/>
              </w:rPr>
              <w:t xml:space="preserve">television </w:t>
            </w:r>
            <w:r w:rsidR="005C4335" w:rsidRPr="005C4335">
              <w:rPr>
                <w:rFonts w:ascii="AbcPrint" w:hAnsi="AbcPrint"/>
                <w:sz w:val="20"/>
                <w:szCs w:val="24"/>
              </w:rPr>
              <w:t>to see how the weather is affecting different cities in Kentucky</w:t>
            </w:r>
            <w:r w:rsidR="00B93313" w:rsidRPr="005C4335">
              <w:rPr>
                <w:rFonts w:ascii="AbcPrint" w:hAnsi="AbcPrint"/>
                <w:sz w:val="20"/>
                <w:szCs w:val="24"/>
              </w:rPr>
              <w:t xml:space="preserve">.  Jot down </w:t>
            </w:r>
            <w:r w:rsidR="005C4335" w:rsidRPr="005C4335">
              <w:rPr>
                <w:rFonts w:ascii="AbcPrint" w:hAnsi="AbcPrint"/>
                <w:sz w:val="20"/>
                <w:szCs w:val="24"/>
              </w:rPr>
              <w:t>your observations.  Think of a solution to one of the problems that is being discussed.  Share your thoughts in a blog on our class Blogging Post.</w:t>
            </w:r>
          </w:p>
        </w:tc>
      </w:tr>
    </w:tbl>
    <w:p w:rsidR="00EB2B77" w:rsidRPr="00EB2B77" w:rsidRDefault="00EB2B77">
      <w:pPr>
        <w:rPr>
          <w:rFonts w:ascii="AbcDNManusArrow" w:hAnsi="AbcDNManusArrow"/>
        </w:rPr>
      </w:pPr>
    </w:p>
    <w:sectPr w:rsidR="00EB2B77" w:rsidRPr="00EB2B77" w:rsidSect="00DD09DE">
      <w:pgSz w:w="12240" w:h="15840"/>
      <w:pgMar w:top="720" w:right="720" w:bottom="720" w:left="720" w:header="720" w:footer="720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CursiveDottedLined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bcAlegria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DNManusArrow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77"/>
    <w:rsid w:val="001B77D0"/>
    <w:rsid w:val="004724E3"/>
    <w:rsid w:val="00545F18"/>
    <w:rsid w:val="005C4335"/>
    <w:rsid w:val="00A65F34"/>
    <w:rsid w:val="00B93313"/>
    <w:rsid w:val="00CD7D77"/>
    <w:rsid w:val="00CF6979"/>
    <w:rsid w:val="00D27CC1"/>
    <w:rsid w:val="00D3739F"/>
    <w:rsid w:val="00DD09DE"/>
    <w:rsid w:val="00EB2B77"/>
    <w:rsid w:val="00F0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0AE48-3D00-41CF-A10D-2D04FF4A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Barren County Schools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Terri</dc:creator>
  <cp:keywords/>
  <dc:description/>
  <cp:lastModifiedBy>Alexander, Shari</cp:lastModifiedBy>
  <cp:revision>3</cp:revision>
  <cp:lastPrinted>2015-10-21T14:06:00Z</cp:lastPrinted>
  <dcterms:created xsi:type="dcterms:W3CDTF">2015-10-21T14:18:00Z</dcterms:created>
  <dcterms:modified xsi:type="dcterms:W3CDTF">2015-10-28T18:26:00Z</dcterms:modified>
</cp:coreProperties>
</file>